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240"/>
        <w:jc w:val="center"/>
        <w:rPr>
          <w:lang w:val="pt-PT"/>
        </w:rPr>
      </w:pPr>
      <w:r>
        <w:rPr>
          <w:lang w:val="pt-PT"/>
        </w:rPr>
        <w:t>Informação à imprensa – 10 de Setembro de 2025</w:t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595959" w:themeColor="text1" w:themeShade="ff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/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  <w:t>ESPECIAL CLÁSSICOS DOS 90’s</w:t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i/>
          <w:i/>
          <w:iCs/>
          <w:color w:val="595959" w:themeColor="text1" w:themeShade="ff" w:themeTint="a6"/>
          <w:sz w:val="24"/>
          <w:szCs w:val="24"/>
          <w:lang w:val="pt-PT"/>
        </w:rPr>
      </w:pPr>
      <w:r>
        <w:rPr>
          <w:rFonts w:ascii="Arial Nova Light" w:hAnsi="Arial Nova Light"/>
          <w:b/>
          <w:bCs/>
          <w:i/>
          <w:iCs/>
          <w:color w:val="595959" w:themeColor="text1" w:themeShade="ff" w:themeTint="a6"/>
          <w:sz w:val="24"/>
          <w:szCs w:val="24"/>
          <w:lang w:val="pt-PT"/>
        </w:rPr>
      </w:r>
    </w:p>
    <w:p>
      <w:pPr>
        <w:pStyle w:val="Normal"/>
        <w:spacing w:before="240" w:after="160"/>
        <w:jc w:val="center"/>
        <w:rPr>
          <w:rFonts w:ascii="Arial Nova Light" w:hAnsi="Arial Nova Light"/>
          <w:b/>
          <w:b/>
          <w:bCs/>
          <w:color w:val="595959" w:themeColor="text1" w:themeTint="a6"/>
          <w:sz w:val="24"/>
          <w:szCs w:val="24"/>
          <w:lang w:val="pt-PT"/>
        </w:rPr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3567430"/>
            <wp:effectExtent l="0" t="0" r="0" b="0"/>
            <wp:wrapSquare wrapText="largest"/>
            <wp:docPr id="1" name="Imagem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>Este setembro, o AXN White faz uma pausa no presente para revisitar os anos 90 — uma década marcada por histórias inesquecíveis, personagens icónicas e um estilo que ainda hoje perdura na memória coletiva.</w:t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Porque há clássicos que nunca passam de moda… e o AXN White sabe exatamente quando os trazer de volta.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No próximo sábado, Meg Ryan, um dos rostos mais emblemáticos da década de 90, protagoniza Viciados no Amor, filme que divide o ecrã com Matthew</w:t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Broderick e que foi realizado por Griffin Dunne (Um Lobisomem Americano em Londres).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Na semana seguinte, a proposta da noite é Lendas de Paixão, protagonizado por Brad Pitt e vencedor de um Óscar.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O especial encerra com o inesquecível Titanic, vencedor de 11 Óscares e um dos maiores fenómenos da história do cinema.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/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Programação Especial – Clássicos dos 90’s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13 de setembro – Viciados no Amor (Addicted to Love, 1996)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20 de setembro – Lendas de Paixão (Legends of the Fall, 1994)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27 de setembro – Titanic (1997)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>Mais informações em: www.axn.pt/axnwhite</w:t>
      </w:r>
    </w:p>
    <w:p>
      <w:pPr>
        <w:pStyle w:val="Normal"/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pBdr>
          <w:bottom w:val="single" w:sz="6" w:space="1" w:color="000000"/>
        </w:pBdr>
        <w:spacing w:before="0" w:after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jc w:val="both"/>
        <w:rPr>
          <w:rFonts w:ascii="Arial Nova Light" w:hAnsi="Arial Nova Light" w:eastAsia="font570" w:cs="font570"/>
          <w:b/>
          <w:b/>
          <w:sz w:val="18"/>
          <w:szCs w:val="18"/>
          <w:lang w:val="pt-PT"/>
        </w:rPr>
      </w:pPr>
      <w:r>
        <w:rPr>
          <w:rFonts w:eastAsia="font570" w:cs="font570" w:ascii="Arial Nova Light" w:hAnsi="Arial Nova Light"/>
          <w:b/>
          <w:sz w:val="18"/>
          <w:szCs w:val="18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sz w:val="20"/>
          <w:szCs w:val="20"/>
          <w:lang w:val="pt-PT"/>
        </w:rPr>
        <w:t>Para mais informações:</w:t>
      </w:r>
    </w:p>
    <w:p>
      <w:pPr>
        <w:pStyle w:val="Normal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 w:eastAsia="ar-SA"/>
        </w:rPr>
      </w:pPr>
      <w:r>
        <w:rPr>
          <w:rFonts w:cs="font570" w:ascii="Arial Nova Light" w:hAnsi="Arial Nova Light"/>
          <w:b/>
          <w:sz w:val="20"/>
          <w:szCs w:val="20"/>
          <w:lang w:val="pt-PT" w:eastAsia="ar-SA"/>
        </w:rPr>
        <w:t>Sony Pictures Entertainment Iberia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b/>
          <w:bCs/>
          <w:sz w:val="20"/>
          <w:szCs w:val="20"/>
          <w:lang w:val="pt-PT"/>
        </w:rPr>
        <w:t>Gabinete de Imprensa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color w:val="000080"/>
          <w:sz w:val="20"/>
          <w:szCs w:val="20"/>
          <w:u w:val="single"/>
          <w:lang w:val="en-US"/>
        </w:rPr>
      </w:pPr>
      <w:r>
        <w:rPr>
          <w:rFonts w:cs="font570" w:ascii="Arial Nova Light" w:hAnsi="Arial Nova Light"/>
          <w:b w:val="false"/>
          <w:bCs w:val="false"/>
          <w:sz w:val="20"/>
          <w:szCs w:val="20"/>
          <w:lang w:val="en-US"/>
        </w:rPr>
        <w:t xml:space="preserve">Sara Esteves Cardoso I </w:t>
      </w:r>
      <w:r>
        <w:rPr>
          <w:rFonts w:cs="font570" w:ascii="Arial Nova Light" w:hAnsi="Arial Nova Light"/>
          <w:sz w:val="20"/>
          <w:szCs w:val="20"/>
          <w:lang w:val="en-US"/>
        </w:rPr>
        <w:t xml:space="preserve">+351 936070717 /  </w:t>
      </w:r>
      <w:r>
        <w:rPr>
          <w:rFonts w:cs="font570" w:ascii="Arial Nova Light" w:hAnsi="Arial Nova Light"/>
          <w:b/>
          <w:bCs/>
          <w:sz w:val="20"/>
          <w:szCs w:val="20"/>
          <w:lang w:val="en-US"/>
        </w:rPr>
        <w:t xml:space="preserve">I </w:t>
      </w:r>
      <w:hyperlink r:id="rId3">
        <w:r>
          <w:rPr>
            <w:rStyle w:val="LigaodeInternet"/>
            <w:rFonts w:cs="font570" w:ascii="Arial Nova Light" w:hAnsi="Arial Nova Light"/>
            <w:b/>
            <w:bCs/>
            <w:sz w:val="20"/>
            <w:szCs w:val="20"/>
            <w:lang w:val="en-US"/>
          </w:rPr>
          <w:t>saraestevescardoso@gmail.com</w:t>
        </w:r>
      </w:hyperlink>
      <w:r>
        <w:rPr>
          <w:rFonts w:cs="font570" w:ascii="Arial Nova Light" w:hAnsi="Arial Nova Light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bCs/>
          <w:sz w:val="20"/>
          <w:szCs w:val="20"/>
          <w:lang w:val="pt-PT"/>
        </w:rPr>
      </w:pPr>
      <w:r>
        <w:rPr>
          <w:rFonts w:cs="font570" w:ascii="Arial Nova Light" w:hAnsi="Arial Nova Light"/>
          <w:b/>
          <w:bCs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/>
        </w:rPr>
      </w:pPr>
      <w:r>
        <w:rPr>
          <w:rFonts w:cs="font570" w:ascii="Arial Nova Light" w:hAnsi="Arial Nova Light"/>
          <w:sz w:val="20"/>
          <w:szCs w:val="20"/>
          <w:lang w:val="pt-PT"/>
        </w:rPr>
        <w:t xml:space="preserve">Mercedes San José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I </w:t>
      </w:r>
      <w:r>
        <w:rPr>
          <w:rFonts w:cs="font570" w:ascii="Arial Nova Light" w:hAnsi="Arial Nova Light"/>
          <w:sz w:val="20"/>
          <w:szCs w:val="20"/>
          <w:lang w:val="pt-PT"/>
        </w:rPr>
        <w:t xml:space="preserve">+34 91 418 91 00 / +34 663 75 61 57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I </w:t>
      </w:r>
      <w:hyperlink r:id="rId4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>
      <w:pPr>
        <w:pStyle w:val="Normal"/>
        <w:numPr>
          <w:ilvl w:val="0"/>
          <w:numId w:val="0"/>
        </w:numPr>
        <w:outlineLvl w:val="0"/>
        <w:rPr>
          <w:rFonts w:ascii="Arial Nova Light" w:hAnsi="Arial Nova Light" w:cs="font570"/>
          <w:b/>
          <w:b/>
          <w:sz w:val="20"/>
          <w:szCs w:val="20"/>
          <w:lang w:val="pt-PT" w:eastAsia="ar-SA"/>
        </w:rPr>
      </w:pPr>
      <w:r>
        <w:rPr>
          <w:rFonts w:cs="font570" w:ascii="Arial Nova Light" w:hAnsi="Arial Nova Light"/>
          <w:b/>
          <w:sz w:val="20"/>
          <w:szCs w:val="20"/>
          <w:lang w:val="pt-PT" w:eastAsia="ar-SA"/>
        </w:rPr>
        <w:t xml:space="preserve">Comunicados, fotos, destaques, grelhas e promos de imprensa disponíveis em: </w:t>
      </w:r>
      <w:hyperlink r:id="rId5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Fonts w:ascii="Arial Nova Light" w:hAnsi="Arial Nova Light" w:eastAsia="Calibri" w:cs="Arial" w:cstheme="minorBidi" w:eastAsiaTheme="minorHAnsi"/>
          <w:b/>
          <w:b/>
          <w:bCs/>
          <w:sz w:val="16"/>
          <w:szCs w:val="16"/>
          <w:u w:val="single"/>
          <w:lang w:val="pt-PT"/>
        </w:rPr>
      </w:pPr>
      <w:r>
        <w:rPr>
          <w:rFonts w:eastAsia="Calibri" w:cs="Arial" w:ascii="Arial Nova Light" w:hAnsi="Arial Nova Light" w:cstheme="minorBidi" w:eastAsiaTheme="minorHAnsi"/>
          <w:b/>
          <w:bCs/>
          <w:sz w:val="16"/>
          <w:szCs w:val="16"/>
          <w:u w:val="single"/>
          <w:lang w:val="pt-PT"/>
        </w:rPr>
        <w:t>Sobre o AXN White Portugal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Style w:val="Normaltextrun"/>
          <w:rFonts w:cs="Segoe UI" w:ascii="Arial Nova Light" w:hAnsi="Arial Nova Light"/>
          <w:sz w:val="16"/>
          <w:szCs w:val="16"/>
          <w:lang w:val="pt-PT"/>
        </w:rPr>
        <w:t xml:space="preserve">O </w:t>
      </w:r>
      <w:r>
        <w:rPr>
          <w:rStyle w:val="Normaltextrun"/>
          <w:rFonts w:cs="Segoe UI" w:ascii="Arial Nova Light" w:hAnsi="Arial Nova Light"/>
          <w:bCs/>
          <w:sz w:val="16"/>
          <w:szCs w:val="16"/>
          <w:lang w:val="pt-PT"/>
        </w:rPr>
        <w:t>AXN White</w:t>
      </w:r>
      <w:r>
        <w:rPr>
          <w:rStyle w:val="Normaltextrun"/>
          <w:rFonts w:cs="Segoe UI" w:ascii="Arial Nova Light" w:hAnsi="Arial Nova Light"/>
          <w:sz w:val="16"/>
          <w:szCs w:val="16"/>
          <w:lang w:val="pt-PT"/>
        </w:rPr>
        <w:t xml:space="preserve"> chegou a Portugal em 2008 com histórias inspiradoras. Com uma mudança de visual em 2020, o canal proporciona filmes e séries internacionais de aventura, fantasia, época, romance, dramas e biografias, com elencos de luxo, que pretendem levar os fãs em viagens extraordinárias por outros mundos, tempos e experiências. Recentemente, Hotel Portofino, Family Law e Younger são alguns dos conteúdos que conquistaram os portugueses.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Fonts w:cs="Segoe UI" w:ascii="Arial Nova Light" w:hAnsi="Arial Nova Light"/>
          <w:sz w:val="16"/>
          <w:szCs w:val="16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>
        <w:rPr>
          <w:rFonts w:cs="Segoe UI" w:ascii="Arial Nova Light" w:hAnsi="Arial Nova Light"/>
          <w:sz w:val="16"/>
          <w:szCs w:val="16"/>
          <w:lang w:val="pt-PT"/>
        </w:rPr>
      </w:r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O </w:t>
      </w:r>
      <w:r>
        <w:rPr>
          <w:rStyle w:val="Normaltextrun"/>
          <w:rFonts w:cs="Calibri" w:ascii="Arial Nova Light" w:hAnsi="Arial Nova Light"/>
          <w:bCs/>
          <w:color w:val="000000"/>
          <w:sz w:val="16"/>
          <w:szCs w:val="16"/>
          <w:lang w:val="pt-PT"/>
        </w:rPr>
        <w:t xml:space="preserve">AXN 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 e The Head, entre outros, como </w:t>
      </w:r>
      <w:r>
        <w:rPr>
          <w:rStyle w:val="Spellingerror"/>
          <w:rFonts w:cs="Calibri" w:ascii="Arial Nova Light" w:hAnsi="Arial Nova Light"/>
          <w:color w:val="000000"/>
          <w:sz w:val="16"/>
          <w:szCs w:val="16"/>
          <w:lang w:val="pt-PT"/>
        </w:rPr>
        <w:t xml:space="preserve"> Hudson &amp; Rex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. Atualmente, o canal disponibiliza ainda vários dos seus conteúdos online através da plataforma </w:t>
      </w:r>
      <w:r>
        <w:rPr>
          <w:rStyle w:val="Normaltextrun"/>
          <w:rFonts w:cs="Calibri" w:ascii="Arial Nova Light" w:hAnsi="Arial Nova Light"/>
          <w:i/>
          <w:iCs/>
          <w:color w:val="000000"/>
          <w:sz w:val="16"/>
          <w:szCs w:val="16"/>
          <w:lang w:val="pt-PT"/>
        </w:rPr>
        <w:t>on demand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 xml:space="preserve"> AXN </w:t>
      </w:r>
      <w:r>
        <w:rPr>
          <w:rStyle w:val="Spellingerror"/>
          <w:rFonts w:cs="Calibri" w:ascii="Arial Nova Light" w:hAnsi="Arial Nova Light"/>
          <w:color w:val="000000"/>
          <w:sz w:val="16"/>
          <w:szCs w:val="16"/>
          <w:lang w:val="pt-PT"/>
        </w:rPr>
        <w:t>Now</w:t>
      </w:r>
      <w:r>
        <w:rPr>
          <w:rStyle w:val="Normaltextrun"/>
          <w:rFonts w:cs="Calibri" w:ascii="Arial Nova Light" w:hAnsi="Arial Nova Light"/>
          <w:color w:val="000000"/>
          <w:sz w:val="16"/>
          <w:szCs w:val="16"/>
          <w:lang w:val="pt-PT"/>
        </w:rPr>
        <w:t>.</w:t>
      </w:r>
      <w:r>
        <w:rPr>
          <w:rStyle w:val="Eop"/>
          <w:rFonts w:cs="Calibri" w:ascii="Arial Nova Light" w:hAnsi="Arial Nova Light"/>
          <w:lang w:val="pt-PT"/>
        </w:rPr>
        <w:t> </w:t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  <w:r>
        <w:rPr>
          <w:rFonts w:cs="Calibri" w:ascii="Arial Nova Light" w:hAnsi="Arial Nova Light"/>
          <w:lang w:val="pt-PT"/>
        </w:rPr>
      </w:r>
    </w:p>
    <w:p>
      <w:pPr>
        <w:pStyle w:val="Paragraph"/>
        <w:spacing w:beforeAutospacing="0" w:before="0" w:afterAutospacing="0" w:after="0"/>
        <w:jc w:val="both"/>
        <w:textAlignment w:val="baseline"/>
        <w:rPr>
          <w:rFonts w:ascii="Arial Nova Light" w:hAnsi="Arial Nova Light" w:cs="Calibri"/>
          <w:lang w:val="pt-PT"/>
        </w:rPr>
      </w:pPr>
      <w:r>
        <w:rPr>
          <w:rFonts w:cs="font570" w:ascii="Arial Nova Light" w:hAnsi="Arial Nova Light"/>
          <w:sz w:val="20"/>
          <w:szCs w:val="20"/>
          <w:lang w:val="pt-PT"/>
        </w:rPr>
        <w:t xml:space="preserve">O </w:t>
      </w:r>
      <w:r>
        <w:rPr>
          <w:rFonts w:cs="font570" w:ascii="Arial Nova Light" w:hAnsi="Arial Nova Light"/>
          <w:b/>
          <w:sz w:val="20"/>
          <w:szCs w:val="20"/>
          <w:lang w:val="pt-PT"/>
        </w:rPr>
        <w:t xml:space="preserve">AXN WHITE </w:t>
      </w:r>
      <w:r>
        <w:rPr>
          <w:rFonts w:cs="font570" w:ascii="Arial Nova Light" w:hAnsi="Arial Nova Light"/>
          <w:sz w:val="20"/>
          <w:szCs w:val="20"/>
          <w:lang w:val="pt-PT"/>
        </w:rPr>
        <w:t xml:space="preserve"> está disponível no MEO, NOS, Nowo, Vodafone, DStv (Angola e Moçambique) e ZAP (Angola e Moçambique).</w:t>
      </w:r>
    </w:p>
    <w:p>
      <w:pPr>
        <w:pStyle w:val="Normal"/>
        <w:rPr>
          <w:rFonts w:ascii="Arial Nova Light" w:hAnsi="Arial Nova Light" w:cs="font570"/>
          <w:color w:val="000080"/>
          <w:sz w:val="20"/>
          <w:szCs w:val="20"/>
          <w:u w:val="single"/>
          <w:lang w:val="pt-PT" w:eastAsia="ar-SA"/>
        </w:rPr>
      </w:pPr>
      <w:r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>
        <w:rPr>
          <w:rFonts w:ascii="Arial Nova Light" w:hAnsi="Arial Nova Light"/>
          <w:sz w:val="20"/>
          <w:szCs w:val="28"/>
          <w:lang w:val="pt-PT"/>
        </w:rPr>
        <w:t xml:space="preserve"> </w:t>
      </w:r>
      <w:hyperlink r:id="rId6">
        <w:r>
          <w:rPr>
            <w:rFonts w:cs="font570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https://www.axn.pt/axnwhite</w:t>
        </w:r>
      </w:hyperlink>
      <w:r>
        <w:rPr>
          <w:rFonts w:cs="font570" w:ascii="Arial Nova Light" w:hAnsi="Arial Nova Light"/>
          <w:color w:val="000080"/>
          <w:sz w:val="20"/>
          <w:szCs w:val="20"/>
          <w:u w:val="single"/>
          <w:lang w:val="pt-PT" w:eastAsia="ar-SA"/>
        </w:rPr>
        <w:t xml:space="preserve"> </w:t>
      </w:r>
    </w:p>
    <w:p>
      <w:pPr>
        <w:pStyle w:val="Normal"/>
        <w:spacing w:before="0" w:after="0"/>
        <w:jc w:val="both"/>
        <w:rPr>
          <w:rFonts w:ascii="Arial Nova Light" w:hAnsi="Arial Nova Light" w:eastAsia="Times New Roman" w:cs="Calibri"/>
          <w:color w:val="000000"/>
          <w:sz w:val="18"/>
          <w:szCs w:val="18"/>
          <w:lang w:val="pt-PT"/>
        </w:rPr>
      </w:pPr>
      <w:r>
        <w:rPr/>
      </w:r>
    </w:p>
    <w:sectPr>
      <w:headerReference w:type="default" r:id="rId7"/>
      <w:headerReference w:type="first" r:id="rId8"/>
      <w:footerReference w:type="default" r:id="rId9"/>
      <w:footerReference w:type="first" r:id="rId10"/>
      <w:type w:val="nextPage"/>
      <w:pgSz w:w="11906" w:h="16838"/>
      <w:pgMar w:left="1701" w:right="1701" w:header="0" w:top="343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ova Light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DDBAC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DDBAC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-1070610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-1080135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Heading1Cha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b2546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0920de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LigaodeInternetvisitada">
    <w:name w:val="Ligação de Internet visitada"/>
    <w:basedOn w:val="DefaultParagraphFont"/>
    <w:uiPriority w:val="99"/>
    <w:semiHidden/>
    <w:unhideWhenUsed/>
    <w:rsid w:val="00765cc0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saraestevescardoso@gmail.com" TargetMode="External"/><Relationship Id="rId4" Type="http://schemas.openxmlformats.org/officeDocument/2006/relationships/hyperlink" Target="mailto:mercedes_sanjose@spe.sony.com" TargetMode="External"/><Relationship Id="rId5" Type="http://schemas.openxmlformats.org/officeDocument/2006/relationships/hyperlink" Target="http://www.imprensa.axn.pt/" TargetMode="External"/><Relationship Id="rId6" Type="http://schemas.openxmlformats.org/officeDocument/2006/relationships/hyperlink" Target="https://www.axn.pt/axnwhite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axn.pt/axnwhites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axn.pt/axnwhites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451CB1-3F9B-4E66-ABD0-75F30D019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LibreOffice/7.1.1.2$Windows_X86_64 LibreOffice_project/fe0b08f4af1bacafe4c7ecc87ce55bb426164676</Application>
  <AppVersion>15.0000</AppVersion>
  <Pages>3</Pages>
  <Words>423</Words>
  <Characters>2264</Characters>
  <CharactersWithSpaces>2674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2022-08-29T12:05:00Z</dcterms:created>
  <dc:creator>San Jose, Mercedes</dc:creator>
  <dc:description/>
  <dc:language>pt-PT</dc:language>
  <cp:lastModifiedBy/>
  <cp:lastPrinted>2021-02-01T19:47:00Z</cp:lastPrinted>
  <dcterms:modified xsi:type="dcterms:W3CDTF">2025-09-10T12:51:21Z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ediaServiceImageTags">
    <vt:lpwstr/>
  </property>
</Properties>
</file>