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tif" ContentType="image/tiff"/>
  <Override PartName="/word/media/image3.tif" ContentType="image/tiff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3.xml" ContentType="application/xml"/>
  <Override PartName="/customXml/itemProps2.xml" ContentType="application/vnd.openxmlformats-officedocument.customXmlProperties+xml"/>
  <Override PartName="/customXml/item4.xml" ContentType="application/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_rels/item4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-142" w:right="-143" w:hanging="0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 Nova Light" w:hAnsi="Arial Nova Light"/>
          <w:sz w:val="24"/>
          <w:szCs w:val="24"/>
          <w:lang w:val="pt-BR"/>
        </w:rPr>
        <w:t xml:space="preserve">                           </w:t>
      </w:r>
      <w:r>
        <w:rPr>
          <w:rFonts w:cs="Arial" w:ascii="Arial" w:hAnsi="Arial"/>
          <w:sz w:val="24"/>
          <w:szCs w:val="24"/>
          <w:lang w:val="pt-BR"/>
        </w:rPr>
        <w:t xml:space="preserve"> </w:t>
      </w:r>
      <w:r>
        <w:rPr>
          <w:rFonts w:cs="Arial" w:ascii="Arial" w:hAnsi="Arial"/>
          <w:sz w:val="24"/>
          <w:szCs w:val="24"/>
          <w:lang w:val="pt-BR"/>
        </w:rPr>
        <w:t xml:space="preserve">INFORMAÇÃO À IMPRENSA – </w:t>
      </w:r>
      <w:r>
        <w:rPr>
          <w:rFonts w:cs="Arial" w:ascii="Arial" w:hAnsi="Arial"/>
          <w:sz w:val="24"/>
          <w:szCs w:val="24"/>
          <w:lang w:val="pt-BR"/>
        </w:rPr>
        <w:t>18</w:t>
      </w:r>
      <w:r>
        <w:rPr>
          <w:rFonts w:cs="Arial" w:ascii="Arial" w:hAnsi="Arial"/>
          <w:sz w:val="24"/>
          <w:szCs w:val="24"/>
          <w:lang w:val="pt-BR"/>
        </w:rPr>
        <w:t xml:space="preserve"> de Fevereiro de 2026</w:t>
      </w:r>
      <w:r>
        <w:rPr>
          <w:rFonts w:eastAsia="Arial Nova Light" w:cs="Arial" w:ascii="Arial" w:hAnsi="Arial"/>
          <w:b/>
          <w:bCs/>
          <w:color w:val="222222"/>
          <w:sz w:val="24"/>
          <w:szCs w:val="24"/>
          <w:lang w:val="pt-PT"/>
        </w:rPr>
        <w:t xml:space="preserve">         </w:t>
      </w:r>
    </w:p>
    <w:p>
      <w:pPr>
        <w:pStyle w:val="Normal"/>
        <w:spacing w:lineRule="auto" w:line="360"/>
        <w:jc w:val="both"/>
        <w:rPr>
          <w:rFonts w:ascii="Arial" w:hAnsi="Arial" w:eastAsia="Arial Nova Light" w:cs="Arial"/>
          <w:sz w:val="24"/>
          <w:szCs w:val="24"/>
          <w:lang w:val="pt-PT"/>
        </w:rPr>
      </w:pPr>
      <w:r>
        <w:rPr>
          <w:rFonts w:eastAsia="Arial Nova Light" w:cs="Arial" w:ascii="Arial" w:hAnsi="Arial"/>
          <w:color w:val="222222"/>
          <w:sz w:val="24"/>
          <w:szCs w:val="24"/>
          <w:lang w:val="pt-PT"/>
        </w:rPr>
        <w:t xml:space="preserve">                          </w:t>
      </w:r>
    </w:p>
    <w:p>
      <w:pPr>
        <w:pStyle w:val="Normal"/>
        <w:spacing w:lineRule="auto" w:line="360"/>
        <w:ind w:left="-142" w:right="-143" w:hanging="0"/>
        <w:jc w:val="center"/>
        <w:rPr>
          <w:rFonts w:ascii="Arial" w:hAnsi="Arial" w:eastAsia="Arial" w:cs="Arial"/>
          <w:b/>
          <w:b/>
          <w:bCs/>
          <w:color w:val="222222"/>
          <w:sz w:val="32"/>
          <w:szCs w:val="32"/>
          <w:lang w:val="pt-PT"/>
        </w:rPr>
      </w:pPr>
      <w:r>
        <w:rPr>
          <w:rFonts w:eastAsia="Arial" w:cs="Arial" w:ascii="Arial" w:hAnsi="Arial"/>
          <w:b/>
          <w:bCs/>
          <w:color w:val="222222"/>
          <w:sz w:val="32"/>
          <w:szCs w:val="32"/>
          <w:lang w:val="pt-PT"/>
        </w:rPr>
        <w:t>MENTES CRIMINOSAS: EVOLUTION REGRESSA AO AXN COM UMA NOVA TEMPORADA</w:t>
      </w:r>
    </w:p>
    <w:p>
      <w:pPr>
        <w:pStyle w:val="Normal"/>
        <w:shd w:val="clear" w:color="auto" w:fill="FFFFFF" w:themeFill="background1"/>
        <w:spacing w:before="0" w:after="0"/>
        <w:jc w:val="center"/>
        <w:rPr>
          <w:rFonts w:ascii="Arial" w:hAnsi="Arial" w:eastAsia="Arial" w:cs="Arial"/>
          <w:b/>
          <w:b/>
          <w:color w:val="808080" w:themeColor="background1" w:themeShade="80"/>
          <w:sz w:val="24"/>
          <w:szCs w:val="24"/>
          <w:lang w:eastAsia="es-ES"/>
        </w:rPr>
      </w:pPr>
      <w:r>
        <w:rPr>
          <w:rFonts w:eastAsia="Arial" w:cs="Arial" w:ascii="Arial" w:hAnsi="Arial"/>
          <w:b/>
          <w:color w:val="808080" w:themeColor="background1" w:themeShade="80"/>
          <w:sz w:val="24"/>
          <w:szCs w:val="24"/>
          <w:lang w:eastAsia="es-ES"/>
        </w:rPr>
        <w:t xml:space="preserve">A décima oitava temporada de Mentes Criminosas: Evolution </w:t>
      </w:r>
    </w:p>
    <w:p>
      <w:pPr>
        <w:pStyle w:val="Normal"/>
        <w:shd w:val="clear" w:color="auto" w:fill="FFFFFF" w:themeFill="background1"/>
        <w:spacing w:before="0" w:after="0"/>
        <w:jc w:val="center"/>
        <w:rPr>
          <w:rFonts w:ascii="Arial" w:hAnsi="Arial" w:eastAsia="Arial" w:cs="Arial"/>
          <w:b/>
          <w:b/>
          <w:color w:val="808080" w:themeColor="background1" w:themeShade="80"/>
          <w:sz w:val="24"/>
          <w:szCs w:val="24"/>
          <w:lang w:eastAsia="es-ES"/>
        </w:rPr>
      </w:pPr>
      <w:r>
        <w:rPr>
          <w:rFonts w:eastAsia="Arial" w:cs="Arial" w:ascii="Arial" w:hAnsi="Arial"/>
          <w:b/>
          <w:color w:val="808080" w:themeColor="background1" w:themeShade="80"/>
          <w:sz w:val="24"/>
          <w:szCs w:val="24"/>
          <w:lang w:eastAsia="es-ES"/>
        </w:rPr>
        <w:t xml:space="preserve">estreia na </w:t>
      </w:r>
      <w:r>
        <w:rPr>
          <w:rFonts w:eastAsia="Arial" w:cs="Arial" w:ascii="Arial" w:hAnsi="Arial"/>
          <w:b/>
          <w:color w:val="808080" w:themeColor="background1" w:themeShade="80"/>
          <w:sz w:val="24"/>
          <w:szCs w:val="24"/>
          <w:lang w:eastAsia="es-ES"/>
        </w:rPr>
        <w:t>terça</w:t>
      </w:r>
      <w:r>
        <w:rPr>
          <w:rFonts w:eastAsia="Arial" w:cs="Arial" w:ascii="Arial" w:hAnsi="Arial"/>
          <w:b/>
          <w:color w:val="808080" w:themeColor="background1" w:themeShade="80"/>
          <w:sz w:val="24"/>
          <w:szCs w:val="24"/>
          <w:lang w:eastAsia="es-ES"/>
        </w:rPr>
        <w:t>-feira, 1</w:t>
      </w:r>
      <w:r>
        <w:rPr>
          <w:rFonts w:eastAsia="Arial" w:cs="Arial" w:ascii="Arial" w:hAnsi="Arial"/>
          <w:b/>
          <w:color w:val="808080" w:themeColor="background1" w:themeShade="80"/>
          <w:sz w:val="24"/>
          <w:szCs w:val="24"/>
          <w:lang w:eastAsia="es-ES"/>
        </w:rPr>
        <w:t>0</w:t>
      </w:r>
      <w:r>
        <w:rPr>
          <w:rFonts w:eastAsia="Arial" w:cs="Arial" w:ascii="Arial" w:hAnsi="Arial"/>
          <w:b/>
          <w:color w:val="808080" w:themeColor="background1" w:themeShade="80"/>
          <w:sz w:val="24"/>
          <w:szCs w:val="24"/>
          <w:lang w:eastAsia="es-ES"/>
        </w:rPr>
        <w:t xml:space="preserve"> de </w:t>
      </w:r>
      <w:r>
        <w:rPr>
          <w:rFonts w:eastAsia="Arial" w:cs="Arial" w:ascii="Arial" w:hAnsi="Arial"/>
          <w:b/>
          <w:color w:val="808080" w:themeColor="background1" w:themeShade="80"/>
          <w:sz w:val="24"/>
          <w:szCs w:val="24"/>
          <w:lang w:eastAsia="es-ES"/>
        </w:rPr>
        <w:t>març</w:t>
      </w:r>
      <w:r>
        <w:rPr>
          <w:rFonts w:eastAsia="Arial" w:cs="Arial" w:ascii="Arial" w:hAnsi="Arial"/>
          <w:b/>
          <w:color w:val="808080" w:themeColor="background1" w:themeShade="80"/>
          <w:sz w:val="24"/>
          <w:szCs w:val="24"/>
          <w:lang w:eastAsia="es-ES"/>
        </w:rPr>
        <w:t>o, às 22h</w:t>
      </w:r>
      <w:r>
        <w:rPr>
          <w:rFonts w:eastAsia="Arial" w:cs="Arial" w:ascii="Arial" w:hAnsi="Arial"/>
          <w:b/>
          <w:color w:val="808080" w:themeColor="background1" w:themeShade="80"/>
          <w:sz w:val="24"/>
          <w:szCs w:val="24"/>
          <w:lang w:eastAsia="es-ES"/>
        </w:rPr>
        <w:t>00</w:t>
      </w:r>
      <w:r>
        <w:rPr>
          <w:rFonts w:eastAsia="Arial" w:cs="Arial" w:ascii="Arial" w:hAnsi="Arial"/>
          <w:b/>
          <w:color w:val="808080" w:themeColor="background1" w:themeShade="80"/>
          <w:sz w:val="24"/>
          <w:szCs w:val="24"/>
          <w:lang w:eastAsia="es-ES"/>
        </w:rPr>
        <w:t>.</w:t>
      </w:r>
    </w:p>
    <w:p>
      <w:pPr>
        <w:pStyle w:val="Normal"/>
        <w:spacing w:lineRule="auto" w:line="360"/>
        <w:ind w:left="-142" w:right="-143" w:hanging="0"/>
        <w:jc w:val="both"/>
        <w:rPr>
          <w:rFonts w:ascii="Arial" w:hAnsi="Arial" w:eastAsia="Arial Nova Light" w:cs="Arial"/>
          <w:color w:val="222222"/>
          <w:sz w:val="24"/>
          <w:szCs w:val="24"/>
        </w:rPr>
      </w:pPr>
      <w:r>
        <w:rPr>
          <w:rFonts w:eastAsia="Arial Nova Light" w:cs="Arial" w:ascii="Arial" w:hAnsi="Arial"/>
          <w:color w:val="222222"/>
          <w:sz w:val="24"/>
          <w:szCs w:val="24"/>
        </w:rPr>
      </w:r>
    </w:p>
    <w:p>
      <w:pPr>
        <w:pStyle w:val="Normal"/>
        <w:spacing w:lineRule="auto" w:line="360"/>
        <w:ind w:left="-142" w:right="-143" w:hanging="0"/>
        <w:jc w:val="both"/>
        <w:rPr>
          <w:rFonts w:ascii="Arial" w:hAnsi="Arial" w:eastAsia="Arial" w:cs="Arial"/>
          <w:b/>
          <w:b/>
          <w:bCs/>
          <w:color w:val="222222"/>
          <w:sz w:val="24"/>
          <w:szCs w:val="24"/>
          <w:lang w:val="pt-PT"/>
        </w:rPr>
      </w:pPr>
      <w:r>
        <w:rPr>
          <w:rFonts w:eastAsia="Arial" w:cs="Arial" w:ascii="Arial" w:hAnsi="Arial"/>
          <w:b/>
          <w:bCs/>
          <w:color w:val="222222"/>
          <w:sz w:val="24"/>
          <w:szCs w:val="24"/>
          <w:lang w:val="pt-PT"/>
        </w:rP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581015" cy="4208145"/>
            <wp:effectExtent l="0" t="0" r="0" b="0"/>
            <wp:wrapSquare wrapText="largest"/>
            <wp:docPr id="1" name="Imagem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4208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hd w:val="clear" w:color="auto" w:fill="FFFFFF" w:themeFill="background1"/>
        <w:spacing w:before="0" w:after="0"/>
        <w:jc w:val="left"/>
        <w:rPr>
          <w:rFonts w:ascii="Arial" w:hAnsi="Arial" w:eastAsia="Arial" w:cs="Arial"/>
          <w:color w:val="222222"/>
          <w:sz w:val="24"/>
          <w:szCs w:val="24"/>
          <w:lang w:val="pt-PT"/>
        </w:rPr>
      </w:pPr>
      <w:r>
        <w:rPr>
          <w:rFonts w:eastAsia="Arial" w:cs="Arial" w:ascii="Arial" w:hAnsi="Arial"/>
          <w:color w:val="222222"/>
          <w:sz w:val="24"/>
          <w:szCs w:val="24"/>
          <w:lang w:val="pt-PT"/>
        </w:rPr>
        <w:t xml:space="preserve">                                            </w:t>
      </w:r>
    </w:p>
    <w:p>
      <w:pPr>
        <w:pStyle w:val="Normal"/>
        <w:shd w:val="clear" w:color="auto" w:fill="FFFFFF" w:themeFill="background1"/>
        <w:spacing w:before="0" w:after="0"/>
        <w:jc w:val="left"/>
        <w:rPr>
          <w:rFonts w:ascii="Arial" w:hAnsi="Arial" w:eastAsia="Arial" w:cs="Arial"/>
          <w:color w:val="222222"/>
          <w:sz w:val="24"/>
          <w:szCs w:val="24"/>
          <w:lang w:val="pt-PT"/>
        </w:rPr>
      </w:pPr>
      <w:r>
        <w:rPr>
          <w:rFonts w:eastAsia="Arial" w:cs="Arial" w:ascii="Arial" w:hAnsi="Arial"/>
          <w:color w:val="222222"/>
          <w:lang w:val="pt-PT"/>
        </w:rPr>
        <w:t xml:space="preserve">Lisboa, </w:t>
      </w:r>
      <w:r>
        <w:rPr>
          <w:rFonts w:eastAsia="Arial" w:cs="Arial" w:ascii="Arial" w:hAnsi="Arial"/>
          <w:color w:val="222222"/>
          <w:lang w:val="pt-PT"/>
        </w:rPr>
        <w:t>18</w:t>
      </w:r>
      <w:r>
        <w:rPr>
          <w:rFonts w:eastAsia="Arial" w:cs="Arial" w:ascii="Arial" w:hAnsi="Arial"/>
          <w:color w:val="222222"/>
          <w:lang w:val="pt-PT"/>
        </w:rPr>
        <w:t xml:space="preserve"> de fevereiro de 2026. A Unidade de Análise de Comportamento (BAU) regressa ao AXN com novos casos e ameaças que irão pôr à prova a estabilidade da equipa. A décima oitava temporada de Mentes Criminosas: Evolution estreia na </w:t>
      </w:r>
      <w:r>
        <w:rPr>
          <w:rFonts w:eastAsia="Arial" w:cs="Arial" w:ascii="Arial" w:hAnsi="Arial"/>
          <w:color w:val="222222"/>
          <w:lang w:val="pt-PT"/>
        </w:rPr>
        <w:t>terça</w:t>
      </w:r>
      <w:r>
        <w:rPr>
          <w:rFonts w:eastAsia="Arial" w:cs="Arial" w:ascii="Arial" w:hAnsi="Arial"/>
          <w:color w:val="222222"/>
          <w:lang w:val="pt-PT"/>
        </w:rPr>
        <w:t>-feira, 1</w:t>
      </w:r>
      <w:r>
        <w:rPr>
          <w:rFonts w:eastAsia="Arial" w:cs="Arial" w:ascii="Arial" w:hAnsi="Arial"/>
          <w:color w:val="222222"/>
          <w:lang w:val="pt-PT"/>
        </w:rPr>
        <w:t>0</w:t>
      </w:r>
      <w:r>
        <w:rPr>
          <w:rFonts w:eastAsia="Arial" w:cs="Arial" w:ascii="Arial" w:hAnsi="Arial"/>
          <w:color w:val="222222"/>
          <w:lang w:val="pt-PT"/>
        </w:rPr>
        <w:t xml:space="preserve"> de </w:t>
      </w:r>
      <w:r>
        <w:rPr>
          <w:rFonts w:eastAsia="Arial" w:cs="Arial" w:ascii="Arial" w:hAnsi="Arial"/>
          <w:color w:val="222222"/>
          <w:lang w:val="pt-PT"/>
        </w:rPr>
        <w:t>març</w:t>
      </w:r>
      <w:r>
        <w:rPr>
          <w:rFonts w:eastAsia="Arial" w:cs="Arial" w:ascii="Arial" w:hAnsi="Arial"/>
          <w:color w:val="222222"/>
          <w:lang w:val="pt-PT"/>
        </w:rPr>
        <w:t>o, às 22h</w:t>
      </w:r>
      <w:r>
        <w:rPr>
          <w:rFonts w:eastAsia="Arial" w:cs="Arial" w:ascii="Arial" w:hAnsi="Arial"/>
          <w:color w:val="222222"/>
          <w:lang w:val="pt-PT"/>
        </w:rPr>
        <w:t>00</w:t>
      </w:r>
      <w:r>
        <w:rPr>
          <w:rFonts w:eastAsia="Arial" w:cs="Arial" w:ascii="Arial" w:hAnsi="Arial"/>
          <w:color w:val="222222"/>
          <w:lang w:val="pt-PT"/>
        </w:rPr>
        <w:t>.</w:t>
      </w:r>
    </w:p>
    <w:p>
      <w:pPr>
        <w:pStyle w:val="Normal"/>
        <w:shd w:val="clear" w:color="auto" w:fill="FFFFFF" w:themeFill="background1"/>
        <w:spacing w:before="0" w:after="0"/>
        <w:jc w:val="both"/>
        <w:rPr>
          <w:rFonts w:ascii="Arial" w:hAnsi="Arial" w:eastAsia="Arial" w:cs="Arial"/>
          <w:color w:val="222222"/>
          <w:lang w:val="pt-PT"/>
        </w:rPr>
      </w:pPr>
      <w:r>
        <w:rPr>
          <w:rFonts w:eastAsia="Arial" w:cs="Arial" w:ascii="Arial" w:hAnsi="Arial"/>
          <w:color w:val="222222"/>
          <w:lang w:val="pt-PT"/>
        </w:rPr>
      </w:r>
    </w:p>
    <w:p>
      <w:pPr>
        <w:pStyle w:val="Normal"/>
        <w:shd w:val="clear" w:color="auto" w:fill="FFFFFF" w:themeFill="background1"/>
        <w:spacing w:before="0" w:after="0"/>
        <w:jc w:val="both"/>
        <w:rPr>
          <w:rFonts w:ascii="Arial" w:hAnsi="Arial" w:cs="Arial"/>
        </w:rPr>
      </w:pPr>
      <w:r>
        <w:rPr>
          <w:rFonts w:eastAsia="Arial" w:cs="Arial" w:ascii="Arial" w:hAnsi="Arial"/>
          <w:color w:val="222222"/>
          <w:lang w:val="pt-PT"/>
        </w:rPr>
        <w:t>Esta nova temporada decorre seis meses depois de Elias Voit (Sicarius) ter sido atacado na prisão. Uma nova vaga de crimes, perpetrados por imitadores, espalha-se pelo país e a equipa da BAU vê-se obrigada, muito a contragosto, a voltar a recorrer a Voit para conseguir travar esta ameaça crescente.</w:t>
      </w:r>
    </w:p>
    <w:p>
      <w:pPr>
        <w:pStyle w:val="Normal"/>
        <w:shd w:val="clear" w:color="auto" w:fill="FFFFFF" w:themeFill="background1"/>
        <w:spacing w:before="0" w:after="0"/>
        <w:jc w:val="both"/>
        <w:rPr>
          <w:rFonts w:ascii="Arial" w:hAnsi="Arial" w:eastAsia="Arial" w:cs="Arial"/>
          <w:color w:val="222222"/>
          <w:lang w:val="pt-PT"/>
        </w:rPr>
      </w:pPr>
      <w:r>
        <w:rPr>
          <w:rFonts w:eastAsia="Arial" w:cs="Arial" w:ascii="Arial" w:hAnsi="Arial"/>
          <w:color w:val="222222"/>
          <w:lang w:val="pt-PT"/>
        </w:rPr>
      </w:r>
    </w:p>
    <w:p>
      <w:pPr>
        <w:pStyle w:val="Normal"/>
        <w:shd w:val="clear" w:color="auto" w:fill="FFFFFF" w:themeFill="background1"/>
        <w:spacing w:before="0" w:after="0"/>
        <w:jc w:val="both"/>
        <w:rPr>
          <w:rFonts w:ascii="Arial" w:hAnsi="Arial" w:cs="Arial"/>
        </w:rPr>
      </w:pPr>
      <w:r>
        <w:rPr>
          <w:rFonts w:eastAsia="Arial" w:cs="Arial" w:ascii="Arial" w:hAnsi="Arial"/>
          <w:color w:val="222222"/>
          <w:lang w:val="pt-PT"/>
        </w:rPr>
        <w:t>O elenco principal é composto por Joe Mantegna, A.J. Cook, Kirsten Vangsness, Aisha Tyler e Adam Rodriguez, que regressam para enfrentar casos ainda mais sombrios e complexos.</w:t>
      </w:r>
    </w:p>
    <w:p>
      <w:pPr>
        <w:pStyle w:val="Normal"/>
        <w:shd w:val="clear" w:color="auto" w:fill="FFFFFF" w:themeFill="background1"/>
        <w:spacing w:before="0" w:after="0"/>
        <w:jc w:val="both"/>
        <w:rPr>
          <w:rFonts w:ascii="Arial" w:hAnsi="Arial" w:eastAsia="Arial" w:cs="Arial"/>
          <w:color w:val="222222"/>
          <w:sz w:val="24"/>
          <w:szCs w:val="24"/>
          <w:lang w:val="pt-PT"/>
        </w:rPr>
      </w:pPr>
      <w:r>
        <w:rPr>
          <w:rFonts w:eastAsia="Arial" w:cs="Arial" w:ascii="Arial" w:hAnsi="Arial"/>
          <w:color w:val="222222"/>
          <w:sz w:val="24"/>
          <w:szCs w:val="24"/>
          <w:lang w:val="pt-PT"/>
        </w:rPr>
      </w:r>
    </w:p>
    <w:p>
      <w:pPr>
        <w:pStyle w:val="Normal"/>
        <w:shd w:val="clear" w:color="auto" w:fill="FFFFFF" w:themeFill="background1"/>
        <w:spacing w:before="0" w:after="0"/>
        <w:jc w:val="center"/>
        <w:rPr>
          <w:rFonts w:ascii="Arial" w:hAnsi="Arial" w:eastAsia="Arial Nova Light" w:cs="Arial"/>
          <w:b/>
          <w:b/>
          <w:bCs/>
          <w:color w:val="222222"/>
          <w:lang w:val="pt-PT"/>
        </w:rPr>
      </w:pPr>
      <w:r>
        <w:rPr/>
      </w:r>
    </w:p>
    <w:p>
      <w:pPr>
        <w:pStyle w:val="Normal"/>
        <w:shd w:val="clear" w:color="auto" w:fill="FFFFFF" w:themeFill="background1"/>
        <w:spacing w:before="0" w:after="0"/>
        <w:jc w:val="center"/>
        <w:rPr>
          <w:rFonts w:ascii="Arial" w:hAnsi="Arial" w:eastAsia="Arial Nova Light" w:cs="Arial"/>
          <w:b/>
          <w:b/>
          <w:bCs/>
          <w:color w:val="222222"/>
          <w:lang w:val="pt-PT"/>
        </w:rPr>
      </w:pPr>
      <w:r>
        <w:rPr>
          <w:rFonts w:eastAsia="Arial Nova Light" w:cs="Arial" w:ascii="Arial" w:hAnsi="Arial"/>
          <w:b/>
          <w:bCs/>
          <w:color w:val="222222"/>
          <w:lang w:val="pt-PT"/>
        </w:rPr>
        <w:t>MENTES CRIMINOSAS: EVOLUTION – TEMPORADA 18</w:t>
      </w:r>
    </w:p>
    <w:p>
      <w:pPr>
        <w:pStyle w:val="Normal"/>
        <w:shd w:val="clear" w:color="auto" w:fill="FFFFFF" w:themeFill="background1"/>
        <w:spacing w:before="0" w:after="0"/>
        <w:jc w:val="center"/>
        <w:rPr>
          <w:rFonts w:ascii="Arial" w:hAnsi="Arial" w:eastAsia="Arial Nova Light" w:cs="Arial"/>
          <w:b/>
          <w:b/>
          <w:bCs/>
          <w:color w:val="222222"/>
          <w:lang w:val="pt-PT"/>
        </w:rPr>
      </w:pPr>
      <w:r>
        <w:rPr>
          <w:rFonts w:eastAsia="Arial Nova Light" w:cs="Arial" w:ascii="Arial" w:hAnsi="Arial"/>
          <w:b/>
          <w:bCs/>
          <w:color w:val="222222"/>
          <w:lang w:val="pt-PT"/>
        </w:rPr>
        <w:t xml:space="preserve">ESTREIA NA </w:t>
      </w:r>
      <w:r>
        <w:rPr>
          <w:rFonts w:eastAsia="Arial Nova Light" w:cs="Arial" w:ascii="Arial" w:hAnsi="Arial"/>
          <w:b/>
          <w:bCs/>
          <w:color w:val="222222"/>
          <w:lang w:val="pt-PT"/>
        </w:rPr>
        <w:t>TERÇA</w:t>
      </w:r>
      <w:r>
        <w:rPr>
          <w:rFonts w:eastAsia="Arial Nova Light" w:cs="Arial" w:ascii="Arial" w:hAnsi="Arial"/>
          <w:b/>
          <w:bCs/>
          <w:color w:val="222222"/>
          <w:lang w:val="pt-PT"/>
        </w:rPr>
        <w:t>-FEIRA, 1</w:t>
      </w:r>
      <w:r>
        <w:rPr>
          <w:rFonts w:eastAsia="Arial Nova Light" w:cs="Arial" w:ascii="Arial" w:hAnsi="Arial"/>
          <w:b/>
          <w:bCs/>
          <w:color w:val="222222"/>
          <w:lang w:val="pt-PT"/>
        </w:rPr>
        <w:t>0</w:t>
      </w:r>
      <w:r>
        <w:rPr>
          <w:rFonts w:eastAsia="Arial Nova Light" w:cs="Arial" w:ascii="Arial" w:hAnsi="Arial"/>
          <w:b/>
          <w:bCs/>
          <w:color w:val="222222"/>
          <w:lang w:val="pt-PT"/>
        </w:rPr>
        <w:t xml:space="preserve"> DE </w:t>
      </w:r>
      <w:r>
        <w:rPr>
          <w:rFonts w:eastAsia="Arial Nova Light" w:cs="Arial" w:ascii="Arial" w:hAnsi="Arial"/>
          <w:b/>
          <w:bCs/>
          <w:color w:val="222222"/>
          <w:lang w:val="pt-PT"/>
        </w:rPr>
        <w:t>MARÇ</w:t>
      </w:r>
      <w:r>
        <w:rPr>
          <w:rFonts w:eastAsia="Arial Nova Light" w:cs="Arial" w:ascii="Arial" w:hAnsi="Arial"/>
          <w:b/>
          <w:bCs/>
          <w:color w:val="222222"/>
          <w:lang w:val="pt-PT"/>
        </w:rPr>
        <w:t>O, ÀS 22H</w:t>
      </w:r>
      <w:r>
        <w:rPr>
          <w:rFonts w:eastAsia="Arial Nova Light" w:cs="Arial" w:ascii="Arial" w:hAnsi="Arial"/>
          <w:b/>
          <w:bCs/>
          <w:color w:val="222222"/>
          <w:lang w:val="pt-PT"/>
        </w:rPr>
        <w:t>00</w:t>
      </w:r>
    </w:p>
    <w:p>
      <w:pPr>
        <w:pStyle w:val="Normal"/>
        <w:shd w:val="clear" w:color="auto" w:fill="FFFFFF" w:themeFill="background1"/>
        <w:spacing w:before="0" w:after="0"/>
        <w:jc w:val="center"/>
        <w:rPr>
          <w:rFonts w:ascii="Arial" w:hAnsi="Arial" w:eastAsia="Arial Nova Light" w:cs="Arial"/>
          <w:b/>
          <w:b/>
          <w:bCs/>
          <w:color w:val="222222"/>
          <w:lang w:val="pt-PT"/>
        </w:rPr>
      </w:pPr>
      <w:r>
        <w:rPr>
          <w:rFonts w:eastAsia="Arial" w:cs="Arial" w:ascii="Arial" w:hAnsi="Arial"/>
          <w:color w:val="222222"/>
          <w:sz w:val="24"/>
          <w:szCs w:val="24"/>
          <w:lang w:val="pt-PT"/>
        </w:rPr>
      </w:r>
    </w:p>
    <w:p>
      <w:pPr>
        <w:pStyle w:val="Normal"/>
        <w:shd w:val="clear" w:color="auto" w:fill="FFFFFF" w:themeFill="background1"/>
        <w:spacing w:before="0" w:after="0"/>
        <w:jc w:val="center"/>
        <w:rPr>
          <w:rFonts w:ascii="Arial" w:hAnsi="Arial" w:cs="Arial"/>
          <w:sz w:val="24"/>
          <w:szCs w:val="24"/>
          <w:lang w:val="pt-PT"/>
        </w:rPr>
      </w:pPr>
      <w:r>
        <w:rPr>
          <w:rFonts w:cs="Arial" w:ascii="Arial" w:hAnsi="Arial"/>
          <w:sz w:val="24"/>
          <w:szCs w:val="24"/>
          <w:lang w:val="pt-PT"/>
        </w:rPr>
      </w:r>
    </w:p>
    <w:p>
      <w:pPr>
        <w:pStyle w:val="Normal"/>
        <w:shd w:val="clear" w:color="auto" w:fill="FFFFFF" w:themeFill="background1"/>
        <w:spacing w:lineRule="auto" w:line="360" w:before="0" w:after="0"/>
        <w:rPr>
          <w:rFonts w:ascii="Arial" w:hAnsi="Arial" w:cs="Arial"/>
          <w:b/>
          <w:b/>
          <w:bCs/>
          <w:sz w:val="18"/>
          <w:szCs w:val="18"/>
          <w:lang w:val="pt-PT"/>
        </w:rPr>
      </w:pPr>
      <w:r>
        <w:rPr>
          <w:rFonts w:cs="Arial" w:ascii="Arial" w:hAnsi="Arial"/>
          <w:b/>
          <w:bCs/>
          <w:sz w:val="18"/>
          <w:szCs w:val="18"/>
          <w:lang w:val="pt-PT"/>
        </w:rPr>
        <w:t>Sony Pictures Entertainment Iberia</w:t>
      </w:r>
    </w:p>
    <w:p>
      <w:pPr>
        <w:pStyle w:val="Normal"/>
        <w:spacing w:lineRule="auto" w:line="360"/>
        <w:ind w:left="-142" w:right="-143" w:hanging="0"/>
        <w:rPr>
          <w:rFonts w:ascii="Arial" w:hAnsi="Arial" w:cs="Arial"/>
          <w:b/>
          <w:b/>
          <w:bCs/>
          <w:sz w:val="18"/>
          <w:szCs w:val="18"/>
          <w:lang w:val="pt-PT"/>
        </w:rPr>
      </w:pPr>
      <w:r>
        <w:rPr>
          <w:rFonts w:cs="Arial" w:ascii="Arial" w:hAnsi="Arial"/>
          <w:b/>
          <w:bCs/>
          <w:sz w:val="18"/>
          <w:szCs w:val="18"/>
          <w:lang w:val="pt-PT"/>
        </w:rPr>
        <w:t xml:space="preserve">   </w:t>
      </w:r>
      <w:r>
        <w:rPr>
          <w:rFonts w:cs="Arial" w:ascii="Arial" w:hAnsi="Arial"/>
          <w:b/>
          <w:bCs/>
          <w:sz w:val="18"/>
          <w:szCs w:val="18"/>
          <w:lang w:val="pt-PT"/>
        </w:rPr>
        <w:t>Gabinete de Imprensa :</w:t>
      </w:r>
    </w:p>
    <w:p>
      <w:pPr>
        <w:pStyle w:val="Normal"/>
        <w:spacing w:lineRule="auto" w:line="360"/>
        <w:ind w:left="-142" w:right="-143" w:firstLine="142"/>
        <w:rPr>
          <w:rFonts w:ascii="Arial" w:hAnsi="Arial" w:cs="Arial"/>
          <w:sz w:val="18"/>
          <w:szCs w:val="18"/>
          <w:lang w:val="pt-PT"/>
        </w:rPr>
      </w:pPr>
      <w:r>
        <w:rPr>
          <w:rFonts w:cs="Arial" w:ascii="Arial" w:hAnsi="Arial"/>
          <w:sz w:val="18"/>
          <w:szCs w:val="18"/>
          <w:lang w:val="pt-PT"/>
        </w:rPr>
        <w:t xml:space="preserve">Sara Esteves Cardoso | +351 93 607 0717 | </w:t>
      </w:r>
      <w:hyperlink r:id="rId3">
        <w:r>
          <w:rPr>
            <w:rStyle w:val="LigaodeInternet"/>
            <w:rFonts w:cs="Arial" w:ascii="Arial" w:hAnsi="Arial"/>
            <w:sz w:val="18"/>
            <w:szCs w:val="18"/>
            <w:lang w:val="pt-PT"/>
          </w:rPr>
          <w:t>saraestevescardoso@gmail.com</w:t>
        </w:r>
      </w:hyperlink>
    </w:p>
    <w:p>
      <w:pPr>
        <w:pStyle w:val="Normal"/>
        <w:spacing w:lineRule="auto" w:line="360"/>
        <w:ind w:left="-142" w:right="-143" w:firstLine="142"/>
        <w:rPr>
          <w:rFonts w:ascii="Arial" w:hAnsi="Arial" w:cs="Arial"/>
          <w:sz w:val="18"/>
          <w:szCs w:val="18"/>
          <w:lang w:val="pt-PT"/>
        </w:rPr>
      </w:pPr>
      <w:r>
        <w:rPr>
          <w:rFonts w:cs="Arial" w:ascii="Arial" w:hAnsi="Arial"/>
          <w:sz w:val="18"/>
          <w:szCs w:val="18"/>
          <w:lang w:val="pt-PT"/>
        </w:rPr>
        <w:t xml:space="preserve">Aitana Salcedo | +34 696 22 63 29 | </w:t>
      </w:r>
      <w:hyperlink r:id="rId4">
        <w:r>
          <w:rPr>
            <w:rStyle w:val="LigaodeInternet"/>
            <w:rFonts w:cs="Arial" w:ascii="Arial" w:hAnsi="Arial"/>
            <w:sz w:val="18"/>
            <w:szCs w:val="18"/>
            <w:lang w:val="pt-PT"/>
          </w:rPr>
          <w:t>aitana_salcedo@spe.sony.com</w:t>
        </w:r>
      </w:hyperlink>
      <w:r>
        <w:rPr>
          <w:rFonts w:cs="Arial" w:ascii="Arial" w:hAnsi="Arial"/>
          <w:sz w:val="18"/>
          <w:szCs w:val="18"/>
          <w:lang w:val="pt-PT"/>
        </w:rPr>
        <w:t xml:space="preserve"> </w:t>
      </w:r>
    </w:p>
    <w:p>
      <w:pPr>
        <w:pStyle w:val="Normal"/>
        <w:spacing w:lineRule="auto" w:line="360"/>
        <w:ind w:right="-143" w:hanging="0"/>
        <w:rPr>
          <w:rFonts w:ascii="Arial" w:hAnsi="Arial" w:cs="Arial"/>
          <w:sz w:val="18"/>
          <w:szCs w:val="18"/>
          <w:lang w:val="pt-PT"/>
        </w:rPr>
      </w:pPr>
      <w:r>
        <w:rPr>
          <w:rFonts w:cs="Arial" w:ascii="Arial" w:hAnsi="Arial"/>
          <w:b/>
          <w:bCs/>
          <w:sz w:val="18"/>
          <w:szCs w:val="18"/>
          <w:lang w:val="pt-PT"/>
        </w:rPr>
        <w:t>Comunicados, fotos, destaques, grelhas e promos de imprensa disponíveis em:</w:t>
      </w:r>
      <w:r>
        <w:rPr>
          <w:rFonts w:cs="Arial" w:ascii="Arial" w:hAnsi="Arial"/>
          <w:sz w:val="18"/>
          <w:szCs w:val="18"/>
          <w:lang w:val="pt-PT"/>
        </w:rPr>
        <w:t xml:space="preserve"> www.imprensa.axn.pt</w:t>
      </w:r>
    </w:p>
    <w:p>
      <w:pPr>
        <w:pStyle w:val="Normal"/>
        <w:spacing w:lineRule="auto" w:line="360"/>
        <w:ind w:left="-142" w:right="-143" w:firstLine="142"/>
        <w:rPr>
          <w:rFonts w:ascii="Arial" w:hAnsi="Arial" w:cs="Arial"/>
          <w:b/>
          <w:b/>
          <w:bCs/>
          <w:sz w:val="18"/>
          <w:szCs w:val="18"/>
          <w:u w:val="single"/>
          <w:lang w:val="pt-PT"/>
        </w:rPr>
      </w:pPr>
      <w:r>
        <w:rPr>
          <w:rFonts w:cs="Arial" w:ascii="Arial" w:hAnsi="Arial"/>
          <w:b/>
          <w:bCs/>
          <w:sz w:val="18"/>
          <w:szCs w:val="18"/>
          <w:u w:val="single"/>
          <w:lang w:val="pt-PT"/>
        </w:rPr>
        <w:t>Sobre o AXN Portugal</w:t>
      </w:r>
    </w:p>
    <w:p>
      <w:pPr>
        <w:pStyle w:val="Normal"/>
        <w:spacing w:lineRule="auto" w:line="360"/>
        <w:ind w:right="-143" w:hanging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  <w:lang w:val="pt-PT"/>
        </w:rPr>
        <w:t>O AXN é um canal da Sony Pictures Television que oferece uma vasta gama de séries de ação e aventura, difundindo também filmes de renome. Em Portugal, o grupo está presente com três canais – AXN, AXN White e AXN Movies – diferenciando a oferta disponível. Presente no país desde 2002, o AXN foi dos primeiros canais a trazer séries de culto para Portugal, sendo conhecido pelos títulos que ainda estão em emissão, Mentes Criminosas, High Country e, entre outros, Investigação Criminal. Atualmente, o canal disponibiliza ainda vários dos seus conteúdos online através da plataforma on demand AXN Now.</w:t>
      </w:r>
    </w:p>
    <w:p>
      <w:pPr>
        <w:pStyle w:val="Normal"/>
        <w:spacing w:lineRule="auto" w:line="360"/>
        <w:ind w:right="-143" w:hanging="0"/>
        <w:rPr>
          <w:rFonts w:ascii="Arial" w:hAnsi="Arial" w:cs="Arial"/>
          <w:sz w:val="18"/>
          <w:szCs w:val="18"/>
          <w:lang w:val="pt-PT"/>
        </w:rPr>
      </w:pPr>
      <w:r>
        <w:rPr>
          <w:rFonts w:cs="Arial" w:ascii="Arial" w:hAnsi="Arial"/>
          <w:sz w:val="18"/>
          <w:szCs w:val="18"/>
          <w:lang w:val="pt-PT"/>
        </w:rPr>
        <w:t>O AXN está disponível no MEO, NOS, Nowo, Vodafone, DStv (Angola e Moçambique) e ZAP (Angola e Moçambique).</w:t>
      </w:r>
    </w:p>
    <w:p>
      <w:pPr>
        <w:pStyle w:val="Normal"/>
        <w:spacing w:lineRule="auto" w:line="360"/>
        <w:ind w:left="-142" w:right="-143" w:firstLine="142"/>
        <w:rPr>
          <w:rFonts w:ascii="Arial" w:hAnsi="Arial" w:cs="Arial"/>
          <w:sz w:val="18"/>
          <w:szCs w:val="18"/>
          <w:lang w:val="pt-PT"/>
        </w:rPr>
      </w:pPr>
      <w:r>
        <w:rPr>
          <w:rFonts w:cs="Arial" w:ascii="Arial" w:hAnsi="Arial"/>
          <w:sz w:val="18"/>
          <w:szCs w:val="18"/>
          <w:lang w:val="pt-PT"/>
        </w:rPr>
        <w:t xml:space="preserve">O AXN HD está disponível no MEO, NOS, Nowo, Vodafone e DStv (Angola e Moçambique). </w:t>
      </w:r>
    </w:p>
    <w:p>
      <w:pPr>
        <w:pStyle w:val="Normal"/>
        <w:spacing w:lineRule="auto" w:line="360" w:before="0" w:after="160"/>
        <w:ind w:left="-142" w:right="-143" w:firstLine="142"/>
        <w:rPr>
          <w:rFonts w:ascii="Arial" w:hAnsi="Arial" w:cs="Arial"/>
          <w:sz w:val="18"/>
          <w:szCs w:val="18"/>
          <w:lang w:val="pt-PT"/>
        </w:rPr>
      </w:pPr>
      <w:r>
        <w:rPr>
          <w:rFonts w:cs="Arial" w:ascii="Arial" w:hAnsi="Arial"/>
          <w:sz w:val="18"/>
          <w:szCs w:val="18"/>
          <w:lang w:val="pt-PT"/>
        </w:rPr>
        <w:t xml:space="preserve">Mais informações em: </w:t>
      </w:r>
      <w:hyperlink r:id="rId5">
        <w:r>
          <w:rPr>
            <w:rStyle w:val="LigaodeInternet"/>
            <w:rFonts w:cs="Arial" w:ascii="Arial" w:hAnsi="Arial"/>
            <w:sz w:val="18"/>
            <w:szCs w:val="18"/>
            <w:lang w:val="pt-PT"/>
          </w:rPr>
          <w:t>www.axn.pt</w:t>
        </w:r>
      </w:hyperlink>
    </w:p>
    <w:sectPr>
      <w:headerReference w:type="default" r:id="rId6"/>
      <w:headerReference w:type="first" r:id="rId7"/>
      <w:footerReference w:type="default" r:id="rId8"/>
      <w:footerReference w:type="first" r:id="rId9"/>
      <w:type w:val="nextPage"/>
      <w:pgSz w:w="11906" w:h="16838"/>
      <w:pgMar w:left="1701" w:right="1701" w:header="0" w:top="3432" w:footer="316" w:bottom="1417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Nova Light">
    <w:charset w:val="00"/>
    <w:family w:val="roman"/>
    <w:pitch w:val="variable"/>
  </w:font>
  <w:font w:name="Arial">
    <w:charset w:val="00"/>
    <w:family w:val="roman"/>
    <w:pitch w:val="variable"/>
  </w:font>
  <w:font w:name="Gotham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rFonts w:ascii="Gotham" w:hAnsi="Gotham"/>
        <w:b/>
        <w:b/>
        <w:bCs/>
        <w:color w:val="484093"/>
        <w:sz w:val="24"/>
        <w:szCs w:val="24"/>
      </w:rPr>
    </w:pPr>
    <w:r>
      <w:rPr>
        <w:rFonts w:ascii="Gotham" w:hAnsi="Gotham"/>
        <w:b/>
        <w:bCs/>
        <w:color w:val="484093"/>
        <w:sz w:val="24"/>
        <w:szCs w:val="24"/>
      </w:rPr>
    </w:r>
  </w:p>
  <w:p>
    <w:pPr>
      <w:pStyle w:val="Normal"/>
      <w:spacing w:before="0" w:after="160"/>
      <w:ind w:left="-993" w:hanging="0"/>
      <w:rPr>
        <w:rFonts w:ascii="Gotham" w:hAnsi="Gotham"/>
        <w:b/>
        <w:b/>
        <w:bCs/>
        <w:color w:val="E4041F"/>
        <w:sz w:val="24"/>
        <w:szCs w:val="24"/>
      </w:rPr>
    </w:pPr>
    <w:hyperlink r:id="rId1">
      <w:r>
        <w:rPr>
          <w:rStyle w:val="LigaodeInternet"/>
          <w:rFonts w:ascii="Gotham" w:hAnsi="Gotham"/>
          <w:b/>
          <w:bCs/>
          <w:color w:val="E4041F"/>
          <w:sz w:val="24"/>
          <w:szCs w:val="24"/>
          <w:u w:val="none"/>
        </w:rPr>
        <w:t>www.axn.pt</w:t>
      </w:r>
    </w:hyperlink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rFonts w:ascii="Gotham" w:hAnsi="Gotham"/>
        <w:b/>
        <w:b/>
        <w:bCs/>
        <w:color w:val="484093"/>
        <w:sz w:val="24"/>
        <w:szCs w:val="24"/>
      </w:rPr>
    </w:pPr>
    <w:r>
      <w:rPr>
        <w:rFonts w:ascii="Gotham" w:hAnsi="Gotham"/>
        <w:b/>
        <w:bCs/>
        <w:color w:val="484093"/>
        <w:sz w:val="24"/>
        <w:szCs w:val="24"/>
      </w:rPr>
    </w:r>
  </w:p>
  <w:p>
    <w:pPr>
      <w:pStyle w:val="Normal"/>
      <w:spacing w:before="0" w:after="160"/>
      <w:ind w:left="-993" w:hanging="0"/>
      <w:rPr>
        <w:rFonts w:ascii="Gotham" w:hAnsi="Gotham"/>
        <w:b/>
        <w:b/>
        <w:bCs/>
        <w:color w:val="E4041F"/>
        <w:sz w:val="24"/>
        <w:szCs w:val="24"/>
      </w:rPr>
    </w:pPr>
    <w:hyperlink r:id="rId1">
      <w:r>
        <w:rPr>
          <w:rStyle w:val="LigaodeInternet"/>
          <w:rFonts w:ascii="Gotham" w:hAnsi="Gotham"/>
          <w:b/>
          <w:bCs/>
          <w:color w:val="E4041F"/>
          <w:sz w:val="24"/>
          <w:szCs w:val="24"/>
          <w:u w:val="none"/>
        </w:rPr>
        <w:t>www.axn.pt</w:t>
      </w:r>
    </w:hyperlink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701" w:hanging="0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-1104900</wp:posOffset>
          </wp:positionH>
          <wp:positionV relativeFrom="paragraph">
            <wp:posOffset>-41910</wp:posOffset>
          </wp:positionV>
          <wp:extent cx="7585075" cy="10734040"/>
          <wp:effectExtent l="0" t="0" r="0" b="0"/>
          <wp:wrapNone/>
          <wp:docPr id="2" name="Imagem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85075" cy="10734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page">
            <wp:align>left</wp:align>
          </wp:positionH>
          <wp:positionV relativeFrom="paragraph">
            <wp:posOffset>635</wp:posOffset>
          </wp:positionV>
          <wp:extent cx="7585075" cy="10734040"/>
          <wp:effectExtent l="0" t="0" r="0" b="0"/>
          <wp:wrapNone/>
          <wp:docPr id="3" name="Imagem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85075" cy="10734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49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s-ES" w:eastAsia="zh-CN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45c12"/>
    <w:pPr>
      <w:widowControl/>
      <w:bidi w:val="0"/>
      <w:spacing w:lineRule="auto" w:line="259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link w:val="Ttulo1Car"/>
    <w:uiPriority w:val="9"/>
    <w:qFormat/>
    <w:rsid w:val="002c4878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es-E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fc1172"/>
    <w:rPr>
      <w:rFonts w:ascii="Segoe UI" w:hAnsi="Segoe UI" w:cs="Segoe UI"/>
      <w:sz w:val="18"/>
      <w:szCs w:val="18"/>
    </w:rPr>
  </w:style>
  <w:style w:type="character" w:styleId="EncabezadoCar" w:customStyle="1">
    <w:name w:val="Encabezado Car"/>
    <w:basedOn w:val="DefaultParagraphFont"/>
    <w:link w:val="Encabezado"/>
    <w:uiPriority w:val="99"/>
    <w:qFormat/>
    <w:rsid w:val="00b25462"/>
    <w:rPr/>
  </w:style>
  <w:style w:type="character" w:styleId="PiedepginaCar" w:customStyle="1">
    <w:name w:val="Pie de página Car"/>
    <w:basedOn w:val="DefaultParagraphFont"/>
    <w:link w:val="Piedepgina"/>
    <w:uiPriority w:val="99"/>
    <w:qFormat/>
    <w:rsid w:val="00b25462"/>
    <w:rPr/>
  </w:style>
  <w:style w:type="character" w:styleId="Normaltextrun" w:customStyle="1">
    <w:name w:val="normaltextrun"/>
    <w:basedOn w:val="DefaultParagraphFont"/>
    <w:qFormat/>
    <w:rsid w:val="00443ea1"/>
    <w:rPr/>
  </w:style>
  <w:style w:type="character" w:styleId="Spellingerror" w:customStyle="1">
    <w:name w:val="spellingerror"/>
    <w:basedOn w:val="DefaultParagraphFont"/>
    <w:qFormat/>
    <w:rsid w:val="00443ea1"/>
    <w:rPr/>
  </w:style>
  <w:style w:type="character" w:styleId="Eop" w:customStyle="1">
    <w:name w:val="eop"/>
    <w:basedOn w:val="DefaultParagraphFont"/>
    <w:qFormat/>
    <w:rsid w:val="00443ea1"/>
    <w:rPr/>
  </w:style>
  <w:style w:type="character" w:styleId="LigaodeInternet">
    <w:name w:val="Ligação de Internet"/>
    <w:basedOn w:val="DefaultParagraphFont"/>
    <w:uiPriority w:val="99"/>
    <w:unhideWhenUsed/>
    <w:rsid w:val="002e16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2e160b"/>
    <w:rPr>
      <w:color w:val="605E5C"/>
      <w:shd w:fill="E1DFDD" w:val="clear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0920de"/>
    <w:rPr>
      <w:sz w:val="16"/>
      <w:szCs w:val="16"/>
    </w:rPr>
  </w:style>
  <w:style w:type="character" w:styleId="TextocomentarioCar" w:customStyle="1">
    <w:name w:val="Texto comentario Car"/>
    <w:basedOn w:val="DefaultParagraphFont"/>
    <w:link w:val="Textocomentario"/>
    <w:uiPriority w:val="99"/>
    <w:semiHidden/>
    <w:qFormat/>
    <w:rsid w:val="000920de"/>
    <w:rPr>
      <w:sz w:val="20"/>
      <w:szCs w:val="20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qFormat/>
    <w:rsid w:val="000920de"/>
    <w:rPr>
      <w:b/>
      <w:bCs/>
      <w:sz w:val="20"/>
      <w:szCs w:val="20"/>
    </w:rPr>
  </w:style>
  <w:style w:type="character" w:styleId="Nfase">
    <w:name w:val="Ênfase"/>
    <w:basedOn w:val="DefaultParagraphFont"/>
    <w:uiPriority w:val="20"/>
    <w:qFormat/>
    <w:rsid w:val="00456c57"/>
    <w:rPr>
      <w:i/>
      <w:iCs/>
    </w:rPr>
  </w:style>
  <w:style w:type="character" w:styleId="Strong">
    <w:name w:val="Strong"/>
    <w:basedOn w:val="DefaultParagraphFont"/>
    <w:uiPriority w:val="22"/>
    <w:qFormat/>
    <w:rsid w:val="00456c57"/>
    <w:rPr>
      <w:b/>
      <w:bCs/>
    </w:rPr>
  </w:style>
  <w:style w:type="character" w:styleId="Ttulo1Car" w:customStyle="1">
    <w:name w:val="Título 1 Car"/>
    <w:basedOn w:val="DefaultParagraphFont"/>
    <w:link w:val="Ttulo1"/>
    <w:uiPriority w:val="9"/>
    <w:qFormat/>
    <w:rsid w:val="002c4878"/>
    <w:rPr>
      <w:rFonts w:ascii="Times New Roman" w:hAnsi="Times New Roman" w:eastAsia="Times New Roman" w:cs="Times New Roman"/>
      <w:b/>
      <w:bCs/>
      <w:kern w:val="2"/>
      <w:sz w:val="48"/>
      <w:szCs w:val="48"/>
      <w:lang w:eastAsia="es-ES"/>
    </w:rPr>
  </w:style>
  <w:style w:type="character" w:styleId="Itemprop" w:customStyle="1">
    <w:name w:val="itemprop"/>
    <w:basedOn w:val="DefaultParagraphFont"/>
    <w:qFormat/>
    <w:rsid w:val="002c4878"/>
    <w:rPr/>
  </w:style>
  <w:style w:type="character" w:styleId="LigaodeInternetvisitada">
    <w:name w:val="Ligação de Internet visitada"/>
    <w:basedOn w:val="DefaultParagraphFont"/>
    <w:uiPriority w:val="99"/>
    <w:semiHidden/>
    <w:unhideWhenUsed/>
    <w:rsid w:val="006b172e"/>
    <w:rPr>
      <w:color w:val="954F72" w:themeColor="followed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fc117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EncabezadoCar"/>
    <w:uiPriority w:val="99"/>
    <w:unhideWhenUsed/>
    <w:rsid w:val="00b25462"/>
    <w:pPr>
      <w:tabs>
        <w:tab w:val="clear" w:pos="708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Rodap">
    <w:name w:val="Footer"/>
    <w:basedOn w:val="Normal"/>
    <w:link w:val="PiedepginaCar"/>
    <w:uiPriority w:val="99"/>
    <w:unhideWhenUsed/>
    <w:rsid w:val="00b25462"/>
    <w:pPr>
      <w:tabs>
        <w:tab w:val="clear" w:pos="708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Paragraph" w:customStyle="1">
    <w:name w:val="paragraph"/>
    <w:basedOn w:val="Normal"/>
    <w:qFormat/>
    <w:rsid w:val="00443ea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Annotationtext">
    <w:name w:val="annotation text"/>
    <w:basedOn w:val="Normal"/>
    <w:link w:val="TextocomentarioCar"/>
    <w:uiPriority w:val="99"/>
    <w:semiHidden/>
    <w:unhideWhenUsed/>
    <w:qFormat/>
    <w:rsid w:val="000920de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untodelcomentarioCar"/>
    <w:uiPriority w:val="99"/>
    <w:semiHidden/>
    <w:unhideWhenUsed/>
    <w:qFormat/>
    <w:rsid w:val="000920de"/>
    <w:pPr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sid w:val="00456c57"/>
    <w:pPr>
      <w:spacing w:lineRule="auto" w:line="240" w:beforeAutospacing="1" w:afterAutospacing="1"/>
    </w:pPr>
    <w:rPr>
      <w:rFonts w:ascii="Calibri" w:hAnsi="Calibri" w:cs="Calibri"/>
      <w:lang w:val="en-US"/>
    </w:rPr>
  </w:style>
  <w:style w:type="paragraph" w:styleId="NoSpacing">
    <w:name w:val="No Spacing"/>
    <w:uiPriority w:val="1"/>
    <w:qFormat/>
    <w:rsid w:val="00f62445"/>
    <w:pPr>
      <w:widowControl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paragraph" w:styleId="ListParagraph">
    <w:name w:val="List Paragraph"/>
    <w:basedOn w:val="Normal"/>
    <w:uiPriority w:val="34"/>
    <w:qFormat/>
    <w:rsid w:val="00b2747a"/>
    <w:pPr>
      <w:spacing w:lineRule="auto" w:line="276" w:before="0" w:after="200"/>
      <w:ind w:left="720" w:hanging="0"/>
      <w:contextualSpacing/>
    </w:pPr>
    <w:rPr>
      <w:lang w:val="en-US"/>
    </w:rPr>
  </w:style>
  <w:style w:type="paragraph" w:styleId="Revision">
    <w:name w:val="Revision"/>
    <w:uiPriority w:val="99"/>
    <w:semiHidden/>
    <w:qFormat/>
    <w:rsid w:val="00567f27"/>
    <w:pPr>
      <w:widowControl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saraestevescardoso@gmail.com" TargetMode="External"/><Relationship Id="rId4" Type="http://schemas.openxmlformats.org/officeDocument/2006/relationships/hyperlink" Target="mailto:aitana_salcedo@spe.sony.com" TargetMode="External"/><Relationship Id="rId5" Type="http://schemas.openxmlformats.org/officeDocument/2006/relationships/hyperlink" Target="http://www.axn.pt/" TargetMode="Externa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<Relationship Id="rId14" Type="http://schemas.openxmlformats.org/officeDocument/2006/relationships/customXml" Target="../customXml/item2.xml"/><Relationship Id="rId15" Type="http://schemas.openxmlformats.org/officeDocument/2006/relationships/customXml" Target="../customXml/item3.xml"/><Relationship Id="rId16" Type="http://schemas.openxmlformats.org/officeDocument/2006/relationships/customXml" Target="../customXml/item4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s://www.axn.pt/" TargetMode="Externa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s://www.axn.pt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tif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3.tif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2aee1a59-39ac-4c99-ae8c-2014e61d57c5" xsi:nil="true"/>
    <TaxCatchAll xmlns="61d79ae3-5a0d-4bee-90f1-6df9273ac2cb" xsi:nil="true"/>
    <lcf76f155ced4ddcb4097134ff3c332f xmlns="2aee1a59-39ac-4c99-ae8c-2014e61d57c5">
      <Terms xmlns="http://schemas.microsoft.com/office/infopath/2007/PartnerControls"/>
    </lcf76f155ced4ddcb4097134ff3c332f>
    <ArchiverLinkFileType xmlns="2aee1a59-39ac-4c99-ae8c-2014e61d57c5" xsi:nil="true"/>
    <Reports xmlns="2aee1a59-39ac-4c99-ae8c-2014e61d57c5" xsi:nil="true"/>
    <MediaServiceSearchProperties xmlns="2aee1a59-39ac-4c99-ae8c-2014e61d57c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C9B6832CF3E14098647A76EFFB263C" ma:contentTypeVersion="697" ma:contentTypeDescription="Create a new document." ma:contentTypeScope="" ma:versionID="42de3369eeabd67a5a96563b94a7cf08">
  <xsd:schema xmlns:xsd="http://www.w3.org/2001/XMLSchema" xmlns:xs="http://www.w3.org/2001/XMLSchema" xmlns:p="http://schemas.microsoft.com/office/2006/metadata/properties" xmlns:ns2="2aee1a59-39ac-4c99-ae8c-2014e61d57c5" xmlns:ns3="61d79ae3-5a0d-4bee-90f1-6df9273ac2cb" targetNamespace="http://schemas.microsoft.com/office/2006/metadata/properties" ma:root="true" ma:fieldsID="dc6dc6eb3b70381a6876935715a9aedc" ns2:_="" ns3:_="">
    <xsd:import namespace="2aee1a59-39ac-4c99-ae8c-2014e61d57c5"/>
    <xsd:import namespace="61d79ae3-5a0d-4bee-90f1-6df9273ac2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ArchiverLinkFileType" minOccurs="0"/>
                <xsd:element ref="ns2:MediaServiceSearchProperties" minOccurs="0"/>
                <xsd:element ref="ns2:Repor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ee1a59-39ac-4c99-ae8c-2014e61d57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a3076a4-de66-4a58-86a9-b1508312cd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ArchiverLinkFileType" ma:index="26" nillable="true" ma:displayName="ArchiverLinkFileType" ma:hidden="true" ma:internalName="ArchiverLinkFileTyp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false">
      <xsd:simpleType>
        <xsd:restriction base="dms:Note"/>
      </xsd:simpleType>
    </xsd:element>
    <xsd:element name="Reports" ma:index="28" nillable="true" ma:displayName="Reports" ma:format="Dropdown" ma:internalName="Report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d79ae3-5a0d-4bee-90f1-6df9273ac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f8edd5e-881f-4402-8692-ddf409b4f9d7}" ma:internalName="TaxCatchAll" ma:showField="CatchAllData" ma:web="61d79ae3-5a0d-4bee-90f1-6df9273ac2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800D2-16E1-427F-88DB-2676FFE018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B2A91C-2569-4005-ADD5-AA3809016ED1}">
  <ds:schemaRefs>
    <ds:schemaRef ds:uri="http://schemas.microsoft.com/office/2006/metadata/properties"/>
    <ds:schemaRef ds:uri="http://schemas.microsoft.com/office/infopath/2007/PartnerControls"/>
    <ds:schemaRef ds:uri="2aee1a59-39ac-4c99-ae8c-2014e61d57c5"/>
    <ds:schemaRef ds:uri="61d79ae3-5a0d-4bee-90f1-6df9273ac2cb"/>
  </ds:schemaRefs>
</ds:datastoreItem>
</file>

<file path=customXml/itemProps3.xml><?xml version="1.0" encoding="utf-8"?>
<ds:datastoreItem xmlns:ds="http://schemas.openxmlformats.org/officeDocument/2006/customXml" ds:itemID="{FD574D56-F35A-4290-A7EE-1789FC21DBD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B995435-9007-4F00-8440-AC4661558D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ee1a59-39ac-4c99-ae8c-2014e61d57c5"/>
    <ds:schemaRef ds:uri="61d79ae3-5a0d-4bee-90f1-6df9273ac2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1561</TotalTime>
  <Application>LibreOffice/7.1.1.2$Windows_X86_64 LibreOffice_project/fe0b08f4af1bacafe4c7ecc87ce55bb426164676</Application>
  <AppVersion>15.0000</AppVersion>
  <Pages>2</Pages>
  <Words>348</Words>
  <Characters>1860</Characters>
  <CharactersWithSpaces>2304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2022-08-29T12:06:00Z</dcterms:created>
  <dc:creator>San Jose, Mercedes</dc:creator>
  <dc:description/>
  <dc:language>pt-PT</dc:language>
  <cp:lastModifiedBy/>
  <cp:lastPrinted>2021-02-02T03:47:00Z</cp:lastPrinted>
  <dcterms:modified xsi:type="dcterms:W3CDTF">2026-02-18T12:09:32Z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0x01010040C9B6832CF3E14098647A76EFFB263C</vt:lpwstr>
  </property>
  <property fmtid="{D5CDD505-2E9C-101B-9397-08002B2CF9AE}" pid="3" name="MSIP_Label_9811530c-902c-4b75-8616-d6c82cd1332a_ActionId">
    <vt:lpwstr>572818f0-b86a-49d7-bafb-f574f937abca</vt:lpwstr>
  </property>
  <property fmtid="{D5CDD505-2E9C-101B-9397-08002B2CF9AE}" pid="4" name="MSIP_Label_9811530c-902c-4b75-8616-d6c82cd1332a_ContentBits">
    <vt:lpwstr>0</vt:lpwstr>
  </property>
  <property fmtid="{D5CDD505-2E9C-101B-9397-08002B2CF9AE}" pid="5" name="MSIP_Label_9811530c-902c-4b75-8616-d6c82cd1332a_Enabled">
    <vt:lpwstr>true</vt:lpwstr>
  </property>
  <property fmtid="{D5CDD505-2E9C-101B-9397-08002B2CF9AE}" pid="6" name="MSIP_Label_9811530c-902c-4b75-8616-d6c82cd1332a_Method">
    <vt:lpwstr>Standard</vt:lpwstr>
  </property>
  <property fmtid="{D5CDD505-2E9C-101B-9397-08002B2CF9AE}" pid="7" name="MSIP_Label_9811530c-902c-4b75-8616-d6c82cd1332a_Name">
    <vt:lpwstr>9811530c-902c-4b75-8616-d6c82cd1332a</vt:lpwstr>
  </property>
  <property fmtid="{D5CDD505-2E9C-101B-9397-08002B2CF9AE}" pid="8" name="MSIP_Label_9811530c-902c-4b75-8616-d6c82cd1332a_SetDate">
    <vt:lpwstr>2022-02-09T21:54:52Z</vt:lpwstr>
  </property>
  <property fmtid="{D5CDD505-2E9C-101B-9397-08002B2CF9AE}" pid="9" name="MSIP_Label_9811530c-902c-4b75-8616-d6c82cd1332a_SiteId">
    <vt:lpwstr>bf86fbdb-f8c2-440e-923c-05a60dc2bc9b</vt:lpwstr>
  </property>
  <property fmtid="{D5CDD505-2E9C-101B-9397-08002B2CF9AE}" pid="10" name="MediaServiceImageTags">
    <vt:lpwstr/>
  </property>
</Properties>
</file>